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8B4FE6" w14:paraId="57DF337F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BD36A69" w14:textId="77777777" w:rsidR="006A701A" w:rsidRPr="008B4FE6" w:rsidRDefault="006A701A" w:rsidP="001B3E3B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78A6320E" w14:textId="77777777" w:rsidR="006A701A" w:rsidRPr="008B4FE6" w:rsidRDefault="00643FA4" w:rsidP="001B3E3B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>Projekt rozporządzenia Ministra Rozwoju i Technologii w sprawie baz danych dotyczących zobrazowań lotniczych i satelitarnych oraz ortofotomapy i numerycznego modelu terenu</w:t>
            </w:r>
          </w:p>
          <w:p w14:paraId="1ADB434A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68B13FA1" w14:textId="77777777" w:rsidR="00643FA4" w:rsidRDefault="00643FA4" w:rsidP="001B3E3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>Ministerstwo Rozwoju i Technologii</w:t>
            </w:r>
          </w:p>
          <w:p w14:paraId="72E2E3D8" w14:textId="77777777" w:rsidR="001B3460" w:rsidRPr="001B3E3B" w:rsidRDefault="001B3460" w:rsidP="001B3E3B">
            <w:pPr>
              <w:spacing w:before="120" w:line="240" w:lineRule="auto"/>
              <w:rPr>
                <w:rFonts w:ascii="Times New Roman" w:hAnsi="Times New Roman"/>
                <w:b/>
              </w:rPr>
            </w:pPr>
            <w:r w:rsidRPr="001B3E3B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054BC5F1" w14:textId="77777777" w:rsidR="00643FA4" w:rsidRPr="00643FA4" w:rsidRDefault="00643FA4" w:rsidP="001B3E3B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 xml:space="preserve">Pan Piotr Uściński – Sekretarz Stanu  </w:t>
            </w:r>
            <w:r>
              <w:rPr>
                <w:rFonts w:ascii="Times New Roman" w:hAnsi="Times New Roman"/>
                <w:color w:val="000000"/>
              </w:rPr>
              <w:t>w Ministerstwie Rozwoju i</w:t>
            </w:r>
            <w:r w:rsidR="001B3E3B">
              <w:rPr>
                <w:rFonts w:ascii="Times New Roman" w:hAnsi="Times New Roman"/>
                <w:color w:val="000000"/>
              </w:rPr>
              <w:t> </w:t>
            </w:r>
            <w:r w:rsidRPr="00643FA4">
              <w:rPr>
                <w:rFonts w:ascii="Times New Roman" w:hAnsi="Times New Roman"/>
                <w:color w:val="000000"/>
              </w:rPr>
              <w:t>Technologii</w:t>
            </w:r>
          </w:p>
          <w:p w14:paraId="46F55464" w14:textId="77777777" w:rsidR="006A701A" w:rsidRPr="008B4FE6" w:rsidRDefault="006A701A" w:rsidP="00643FA4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4CB34FC0" w14:textId="77777777" w:rsidR="00643FA4" w:rsidRPr="00643FA4" w:rsidRDefault="00643FA4" w:rsidP="001B3E3B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Pani </w:t>
            </w:r>
            <w:r w:rsidRPr="00643FA4">
              <w:rPr>
                <w:rFonts w:ascii="Times New Roman" w:hAnsi="Times New Roman"/>
                <w:color w:val="000000"/>
              </w:rPr>
              <w:t>Anna Bober – Dyrektor Departamentu Geodezji, Kartografii i Systemów Informacji Geograficznej w Głównym Urzędzie Geodezji i</w:t>
            </w:r>
            <w:r w:rsidR="001B3E3B">
              <w:rPr>
                <w:rFonts w:ascii="Times New Roman" w:hAnsi="Times New Roman"/>
                <w:color w:val="000000"/>
              </w:rPr>
              <w:t> </w:t>
            </w:r>
            <w:r w:rsidRPr="00643FA4">
              <w:rPr>
                <w:rFonts w:ascii="Times New Roman" w:hAnsi="Times New Roman"/>
                <w:color w:val="000000"/>
              </w:rPr>
              <w:t>Kartografii</w:t>
            </w:r>
          </w:p>
          <w:p w14:paraId="16076746" w14:textId="77777777" w:rsidR="00643FA4" w:rsidRPr="00643FA4" w:rsidRDefault="00643FA4" w:rsidP="001B3E3B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>Tel. (22) 532 25 48</w:t>
            </w:r>
          </w:p>
          <w:p w14:paraId="351198D6" w14:textId="77777777" w:rsidR="006A701A" w:rsidRDefault="00643FA4" w:rsidP="00643FA4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 xml:space="preserve">e-mail: </w:t>
            </w:r>
            <w:hyperlink r:id="rId7" w:history="1">
              <w:r w:rsidRPr="00DE5DD8">
                <w:rPr>
                  <w:rStyle w:val="Hipercze"/>
                  <w:rFonts w:ascii="Times New Roman" w:hAnsi="Times New Roman"/>
                </w:rPr>
                <w:t>anna.bober@gugik.gov.pl</w:t>
              </w:r>
            </w:hyperlink>
          </w:p>
          <w:p w14:paraId="7F210A40" w14:textId="77777777" w:rsidR="00643FA4" w:rsidRDefault="00643FA4" w:rsidP="00643FA4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31934884" w14:textId="77777777" w:rsidR="00643FA4" w:rsidRPr="00643FA4" w:rsidRDefault="00643FA4" w:rsidP="001B3E3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Pan </w:t>
            </w:r>
            <w:r w:rsidRPr="00643FA4">
              <w:rPr>
                <w:rFonts w:ascii="Times New Roman" w:hAnsi="Times New Roman"/>
                <w:color w:val="000000"/>
              </w:rPr>
              <w:t>Adam Baryłka – Dyrektor Departamentu A</w:t>
            </w:r>
            <w:r>
              <w:rPr>
                <w:rFonts w:ascii="Times New Roman" w:hAnsi="Times New Roman"/>
                <w:color w:val="000000"/>
              </w:rPr>
              <w:t xml:space="preserve">rchitektury, </w:t>
            </w:r>
            <w:r w:rsidRPr="00643FA4">
              <w:rPr>
                <w:rFonts w:ascii="Times New Roman" w:hAnsi="Times New Roman"/>
                <w:color w:val="000000"/>
              </w:rPr>
              <w:t xml:space="preserve">Budownictwa i Geodezji </w:t>
            </w:r>
            <w:r w:rsidR="001B3E3B">
              <w:rPr>
                <w:rFonts w:ascii="Times New Roman" w:hAnsi="Times New Roman"/>
                <w:color w:val="000000"/>
              </w:rPr>
              <w:t xml:space="preserve"> </w:t>
            </w:r>
            <w:r w:rsidRPr="00643FA4">
              <w:rPr>
                <w:rFonts w:ascii="Times New Roman" w:hAnsi="Times New Roman"/>
                <w:color w:val="000000"/>
              </w:rPr>
              <w:t>w Ministerstwie Rozwoju i Technologii</w:t>
            </w:r>
          </w:p>
          <w:p w14:paraId="7A51AED1" w14:textId="77777777" w:rsidR="00643FA4" w:rsidRDefault="00643FA4" w:rsidP="00643FA4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>Tel. (22) 323 40 01</w:t>
            </w:r>
          </w:p>
          <w:p w14:paraId="2AAC70FA" w14:textId="77777777" w:rsidR="00643FA4" w:rsidRDefault="00643FA4" w:rsidP="00643FA4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 xml:space="preserve">e-mail: </w:t>
            </w:r>
            <w:hyperlink r:id="rId8" w:history="1">
              <w:r w:rsidRPr="00DE5DD8">
                <w:rPr>
                  <w:rStyle w:val="Hipercze"/>
                  <w:rFonts w:ascii="Times New Roman" w:hAnsi="Times New Roman"/>
                </w:rPr>
                <w:t>SekretariatDAB@mrit.gov.pl</w:t>
              </w:r>
            </w:hyperlink>
          </w:p>
          <w:p w14:paraId="3476F3C6" w14:textId="77777777" w:rsidR="00643FA4" w:rsidRPr="008B4FE6" w:rsidRDefault="00643FA4" w:rsidP="00643FA4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14:paraId="5272BB4F" w14:textId="4CDDFB07" w:rsidR="001B3460" w:rsidRPr="001B3E3B" w:rsidRDefault="001B3460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1B3E3B">
              <w:rPr>
                <w:rFonts w:ascii="Times New Roman" w:hAnsi="Times New Roman"/>
                <w:b/>
              </w:rPr>
              <w:t>Data sporządzenia</w:t>
            </w:r>
            <w:r w:rsidRPr="001B3E3B">
              <w:rPr>
                <w:rFonts w:ascii="Times New Roman" w:hAnsi="Times New Roman"/>
                <w:b/>
              </w:rPr>
              <w:br/>
            </w:r>
            <w:r w:rsidR="006D48D9">
              <w:rPr>
                <w:rFonts w:ascii="Times New Roman" w:hAnsi="Times New Roman"/>
              </w:rPr>
              <w:t>12.08</w:t>
            </w:r>
            <w:r w:rsidR="00643FA4" w:rsidRPr="001B3E3B">
              <w:rPr>
                <w:rFonts w:ascii="Times New Roman" w:hAnsi="Times New Roman"/>
              </w:rPr>
              <w:t>.2022 r.</w:t>
            </w:r>
          </w:p>
          <w:p w14:paraId="1688B16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5096407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</w:p>
          <w:p w14:paraId="244F2435" w14:textId="77777777" w:rsidR="00F76884" w:rsidRPr="0065019F" w:rsidRDefault="00970673" w:rsidP="00F7688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Upoważnienie ustawowe </w:t>
            </w:r>
            <w:r w:rsidR="00470AA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a</w:t>
            </w:r>
            <w:r w:rsidR="00643FA4" w:rsidRPr="00643FA4">
              <w:rPr>
                <w:rFonts w:ascii="Times New Roman" w:hAnsi="Times New Roman"/>
              </w:rPr>
              <w:t>rt. 19 ust. 1 pkt 10 ustawy z dnia 17 maja 1989 r.</w:t>
            </w:r>
            <w:r w:rsidR="00643FA4">
              <w:rPr>
                <w:rFonts w:ascii="Times New Roman" w:hAnsi="Times New Roman"/>
              </w:rPr>
              <w:t xml:space="preserve"> </w:t>
            </w:r>
            <w:r w:rsidR="00470AA0">
              <w:rPr>
                <w:rFonts w:ascii="Times New Roman" w:hAnsi="Times New Roman"/>
              </w:rPr>
              <w:t>–</w:t>
            </w:r>
            <w:r w:rsidR="00643FA4" w:rsidRPr="00643FA4">
              <w:rPr>
                <w:rFonts w:ascii="Times New Roman" w:hAnsi="Times New Roman"/>
              </w:rPr>
              <w:t xml:space="preserve"> Prawo geodezyjne i kartograficzne (Dz. U. z 2021 r. poz. 1990).</w:t>
            </w:r>
          </w:p>
          <w:p w14:paraId="0B2CB98F" w14:textId="77777777" w:rsidR="006A701A" w:rsidRPr="008B4FE6" w:rsidRDefault="006A701A" w:rsidP="007943E2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643FA4" w:rsidRPr="00643FA4">
              <w:rPr>
                <w:rFonts w:ascii="Times New Roman" w:hAnsi="Times New Roman"/>
                <w:b/>
                <w:color w:val="000000"/>
              </w:rPr>
              <w:t>Ministra Rozwoju i</w:t>
            </w:r>
            <w:r w:rsidR="001B3E3B">
              <w:rPr>
                <w:rFonts w:ascii="Times New Roman" w:hAnsi="Times New Roman"/>
                <w:b/>
                <w:color w:val="000000"/>
              </w:rPr>
              <w:t> </w:t>
            </w:r>
            <w:r w:rsidR="00643FA4" w:rsidRPr="00643FA4">
              <w:rPr>
                <w:rFonts w:ascii="Times New Roman" w:hAnsi="Times New Roman"/>
                <w:b/>
                <w:color w:val="000000"/>
              </w:rPr>
              <w:t>Technologii</w:t>
            </w:r>
          </w:p>
          <w:p w14:paraId="4DD74E2F" w14:textId="77777777" w:rsidR="006A701A" w:rsidRPr="008B4FE6" w:rsidRDefault="00643FA4" w:rsidP="00643FA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FA4">
              <w:rPr>
                <w:rFonts w:ascii="Times New Roman" w:hAnsi="Times New Roman"/>
              </w:rPr>
              <w:t>44</w:t>
            </w:r>
          </w:p>
        </w:tc>
      </w:tr>
      <w:tr w:rsidR="006A701A" w:rsidRPr="0022687A" w14:paraId="03F39D6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8C7617C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60544434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3EB2E19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</w:p>
        </w:tc>
      </w:tr>
      <w:tr w:rsidR="006A701A" w:rsidRPr="008B4FE6" w14:paraId="1B0999C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BC977E7" w14:textId="77777777" w:rsidR="006A701A" w:rsidRPr="00B37C80" w:rsidRDefault="008E7107" w:rsidP="001B3E3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E7107">
              <w:rPr>
                <w:rFonts w:ascii="Times New Roman" w:hAnsi="Times New Roman"/>
                <w:color w:val="000000"/>
              </w:rPr>
              <w:t xml:space="preserve">Potrzeba </w:t>
            </w:r>
            <w:r w:rsidR="00970673">
              <w:rPr>
                <w:rFonts w:ascii="Times New Roman" w:hAnsi="Times New Roman"/>
                <w:color w:val="000000"/>
              </w:rPr>
              <w:t>wydania</w:t>
            </w:r>
            <w:r w:rsidRPr="008E7107">
              <w:rPr>
                <w:rFonts w:ascii="Times New Roman" w:hAnsi="Times New Roman"/>
                <w:color w:val="000000"/>
              </w:rPr>
              <w:t xml:space="preserve"> rozporządzenia Ministra Rozwoju z dnia 20 lipca 2020 r. w sprawie baz danych dotyczących zobrazowań lotniczych i satelitarnych oraz ortofotomapy i numerycznego modelu terenu (Dz. U. poz. 1304)</w:t>
            </w:r>
            <w:r w:rsidR="00970673">
              <w:rPr>
                <w:rFonts w:ascii="Times New Roman" w:hAnsi="Times New Roman"/>
                <w:color w:val="000000"/>
              </w:rPr>
              <w:t xml:space="preserve"> jest spowodowana </w:t>
            </w:r>
            <w:r w:rsidRPr="008E7107">
              <w:rPr>
                <w:rFonts w:ascii="Times New Roman" w:hAnsi="Times New Roman"/>
                <w:color w:val="000000"/>
              </w:rPr>
              <w:t xml:space="preserve">dezaktualizacją części przepisów, wynikającą z bardzo dynamicznego rozwoju technologicznego </w:t>
            </w:r>
            <w:r w:rsidR="00140DD4">
              <w:rPr>
                <w:rFonts w:ascii="Times New Roman" w:hAnsi="Times New Roman"/>
                <w:color w:val="000000"/>
              </w:rPr>
              <w:br/>
            </w:r>
            <w:r w:rsidRPr="008E7107">
              <w:rPr>
                <w:rFonts w:ascii="Times New Roman" w:hAnsi="Times New Roman"/>
                <w:color w:val="000000"/>
              </w:rPr>
              <w:t xml:space="preserve">i </w:t>
            </w:r>
            <w:r>
              <w:rPr>
                <w:rFonts w:ascii="Times New Roman" w:hAnsi="Times New Roman"/>
                <w:color w:val="000000"/>
              </w:rPr>
              <w:t>automatyzacji procesu produkcji</w:t>
            </w:r>
            <w:r w:rsidRPr="008E7107">
              <w:rPr>
                <w:rFonts w:ascii="Times New Roman" w:hAnsi="Times New Roman"/>
                <w:color w:val="000000"/>
              </w:rPr>
              <w:t xml:space="preserve">. </w:t>
            </w:r>
            <w:r w:rsidR="00833EA8">
              <w:rPr>
                <w:rFonts w:ascii="Times New Roman" w:hAnsi="Times New Roman"/>
                <w:szCs w:val="24"/>
              </w:rPr>
              <w:t xml:space="preserve">Obecne rozporządzenie nie uwzględnia istotnych z punktu widzenia państwowego zasobu geodezyjnego i kartograficznego (zwany dalej „pzgik”) wszystkich rodzajów obecnie wykonywanych danych fotogrametrycznych, w szczególności zdjęć i ortofotomap ukośnych czy modeli siatkowych 3D (mesh 3d). </w:t>
            </w:r>
            <w:r w:rsidRPr="008E7107">
              <w:rPr>
                <w:rFonts w:ascii="Times New Roman" w:hAnsi="Times New Roman"/>
                <w:color w:val="000000"/>
              </w:rPr>
              <w:t>Część obowiązujących przepisów rozporządzenia ogranicza możliwość zastosowania nowych rozwiązań technologicznych,</w:t>
            </w:r>
            <w:r w:rsidR="00833EA8">
              <w:rPr>
                <w:rFonts w:ascii="Times New Roman" w:hAnsi="Times New Roman"/>
                <w:color w:val="000000"/>
              </w:rPr>
              <w:t xml:space="preserve"> </w:t>
            </w:r>
            <w:r w:rsidR="00833EA8">
              <w:rPr>
                <w:rFonts w:ascii="Times New Roman" w:hAnsi="Times New Roman"/>
                <w:szCs w:val="24"/>
              </w:rPr>
              <w:t xml:space="preserve">m.in. dotyczących prawdziwej ortofotomapy (tzw. „true ortho”), </w:t>
            </w:r>
            <w:r w:rsidRPr="008E7107">
              <w:rPr>
                <w:rFonts w:ascii="Times New Roman" w:hAnsi="Times New Roman"/>
                <w:color w:val="000000"/>
              </w:rPr>
              <w:t xml:space="preserve">pozwalających na szybsze i mniej kosztowne opracowanie danych </w:t>
            </w:r>
            <w:r w:rsidR="00140DD4" w:rsidRPr="008E7107">
              <w:rPr>
                <w:rFonts w:ascii="Times New Roman" w:hAnsi="Times New Roman"/>
                <w:color w:val="000000"/>
              </w:rPr>
              <w:t xml:space="preserve">o wysokiej jakości </w:t>
            </w:r>
            <w:r w:rsidRPr="008E7107">
              <w:rPr>
                <w:rFonts w:ascii="Times New Roman" w:hAnsi="Times New Roman"/>
                <w:color w:val="000000"/>
              </w:rPr>
              <w:t>gromadzonych</w:t>
            </w:r>
            <w:r w:rsidR="00140DD4">
              <w:rPr>
                <w:rFonts w:ascii="Times New Roman" w:hAnsi="Times New Roman"/>
                <w:color w:val="000000"/>
              </w:rPr>
              <w:t xml:space="preserve"> w</w:t>
            </w:r>
            <w:r w:rsidRPr="008E7107">
              <w:rPr>
                <w:rFonts w:ascii="Times New Roman" w:hAnsi="Times New Roman"/>
                <w:color w:val="000000"/>
              </w:rPr>
              <w:t xml:space="preserve"> </w:t>
            </w:r>
            <w:r w:rsidR="00833EA8">
              <w:rPr>
                <w:rFonts w:ascii="Times New Roman" w:hAnsi="Times New Roman"/>
                <w:color w:val="000000"/>
              </w:rPr>
              <w:t>pzgik</w:t>
            </w:r>
            <w:r w:rsidRPr="008E7107">
              <w:rPr>
                <w:rFonts w:ascii="Times New Roman" w:hAnsi="Times New Roman"/>
                <w:color w:val="000000"/>
              </w:rPr>
              <w:t xml:space="preserve">. </w:t>
            </w:r>
            <w:r w:rsidR="00833EA8">
              <w:rPr>
                <w:rFonts w:ascii="Times New Roman" w:hAnsi="Times New Roman"/>
                <w:szCs w:val="24"/>
              </w:rPr>
              <w:t xml:space="preserve">W związku z powyższym niezbędne jest uporządkowanie </w:t>
            </w:r>
            <w:r w:rsidR="00140DD4">
              <w:rPr>
                <w:rFonts w:ascii="Times New Roman" w:hAnsi="Times New Roman"/>
                <w:szCs w:val="24"/>
              </w:rPr>
              <w:t>regulacji</w:t>
            </w:r>
            <w:r w:rsidR="00833EA8">
              <w:rPr>
                <w:rFonts w:ascii="Times New Roman" w:hAnsi="Times New Roman"/>
                <w:szCs w:val="24"/>
              </w:rPr>
              <w:t xml:space="preserve"> </w:t>
            </w:r>
            <w:r w:rsidR="00140DD4">
              <w:rPr>
                <w:rFonts w:ascii="Times New Roman" w:hAnsi="Times New Roman"/>
                <w:szCs w:val="24"/>
              </w:rPr>
              <w:t>dotychczasowego</w:t>
            </w:r>
            <w:r w:rsidR="00833EA8">
              <w:rPr>
                <w:rFonts w:ascii="Times New Roman" w:hAnsi="Times New Roman"/>
                <w:szCs w:val="24"/>
              </w:rPr>
              <w:t xml:space="preserve"> rozporządzenia oraz wprowadzenie dodatkowych regulacji dotyczących pozyskiwania nowych danych fotogrametrycznych</w:t>
            </w:r>
            <w:r w:rsidR="00833EA8">
              <w:rPr>
                <w:rFonts w:ascii="Times New Roman" w:hAnsi="Times New Roman"/>
                <w:color w:val="000000"/>
              </w:rPr>
              <w:t xml:space="preserve">. </w:t>
            </w:r>
          </w:p>
        </w:tc>
      </w:tr>
      <w:tr w:rsidR="006A701A" w:rsidRPr="008B4FE6" w14:paraId="7091639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A5E5936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69304B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4A6F5DF" w14:textId="77777777" w:rsidR="008E7107" w:rsidRPr="00833EA8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833EA8">
              <w:rPr>
                <w:rFonts w:ascii="Times New Roman" w:hAnsi="Times New Roman"/>
                <w:szCs w:val="24"/>
              </w:rPr>
              <w:t>Rekomendu</w:t>
            </w:r>
            <w:r w:rsidR="00C874F3" w:rsidRPr="00833EA8">
              <w:rPr>
                <w:rFonts w:ascii="Times New Roman" w:hAnsi="Times New Roman"/>
                <w:szCs w:val="24"/>
              </w:rPr>
              <w:t>je się rozwiązanie legislacyjne –</w:t>
            </w:r>
            <w:r w:rsidRPr="00833EA8">
              <w:rPr>
                <w:rFonts w:ascii="Times New Roman" w:hAnsi="Times New Roman"/>
                <w:szCs w:val="24"/>
              </w:rPr>
              <w:t xml:space="preserve"> wydanie rozporządzenia Ministra Rozwoju i Technologii w sprawie baz danych dotyczących zobrazowań lotniczych i satelitarnych oraz ortofotomapy i numerycznego modelu terenu. </w:t>
            </w:r>
          </w:p>
          <w:p w14:paraId="64332747" w14:textId="77777777" w:rsidR="008E7107" w:rsidRPr="00833EA8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833EA8">
              <w:rPr>
                <w:rFonts w:ascii="Times New Roman" w:hAnsi="Times New Roman"/>
                <w:szCs w:val="24"/>
              </w:rPr>
              <w:t xml:space="preserve">Nie jest możliwe osiągnięcie celów projektu za pomocą innych środków. </w:t>
            </w:r>
          </w:p>
          <w:p w14:paraId="1976C2A3" w14:textId="77777777" w:rsidR="006A701A" w:rsidRPr="00833EA8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833EA8">
              <w:rPr>
                <w:rFonts w:ascii="Times New Roman" w:hAnsi="Times New Roman"/>
                <w:szCs w:val="24"/>
              </w:rPr>
              <w:t>W projekcie przewiduje się uproszczenie rozwiązań f</w:t>
            </w:r>
            <w:r w:rsidR="00C874F3" w:rsidRPr="00833EA8">
              <w:rPr>
                <w:rFonts w:ascii="Times New Roman" w:hAnsi="Times New Roman"/>
                <w:szCs w:val="24"/>
              </w:rPr>
              <w:t>unkcjonujących w obowiązujących przepisach</w:t>
            </w:r>
            <w:r w:rsidRPr="00833EA8">
              <w:rPr>
                <w:rFonts w:ascii="Times New Roman" w:hAnsi="Times New Roman"/>
                <w:szCs w:val="24"/>
              </w:rPr>
              <w:t xml:space="preserve"> w związku z bardzo dynamicznym rozwojem technologicznym i </w:t>
            </w:r>
            <w:r w:rsidR="00833EA8" w:rsidRPr="00833EA8">
              <w:rPr>
                <w:rFonts w:ascii="Times New Roman" w:hAnsi="Times New Roman"/>
                <w:szCs w:val="24"/>
              </w:rPr>
              <w:t>automatyzacją procesu produkcji</w:t>
            </w:r>
            <w:r w:rsidRPr="00833EA8">
              <w:rPr>
                <w:rFonts w:ascii="Times New Roman" w:hAnsi="Times New Roman"/>
                <w:szCs w:val="24"/>
              </w:rPr>
              <w:t>.</w:t>
            </w:r>
          </w:p>
          <w:p w14:paraId="7C1593A5" w14:textId="77777777" w:rsidR="00833EA8" w:rsidRPr="00833EA8" w:rsidRDefault="00833EA8" w:rsidP="00833EA8">
            <w:pPr>
              <w:pStyle w:val="NIEARTTEKSTtekstnieartykuowanynppodstprawnarozplubpreambua"/>
              <w:spacing w:before="0" w:after="120" w:line="240" w:lineRule="auto"/>
              <w:ind w:firstLine="0"/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</w:pP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 xml:space="preserve">Biorąc powyższe pod uwagę, zarówno do treści rozporządzenia jak i załącznika wprowadzono zmiany o charakterze redakcyjnym oraz zmiany mające na celu doprecyzowanie </w:t>
            </w:r>
            <w:r w:rsidR="00140DD4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prze</w:t>
            </w: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 xml:space="preserve">pisów dotyczących charakterystyki dokładnościowej zbiorów danych objętych przedmiotowym rozporządzeniem. Ponadto dodano regulacje dotyczące nowych danych fotogrametrycznych zasilających pzgik, w szczególności dotyczących zdjęć i ortofotomap ukośnych oraz modeli siatkowych 3D. Zmiany te upraszczają dotychczasowe przepisy, a co za tym idzie upraszczają sposób realizacji prac geodezyjnych przez wykonawców tych prac. </w:t>
            </w:r>
          </w:p>
          <w:p w14:paraId="62CE1621" w14:textId="77777777" w:rsidR="00833EA8" w:rsidRPr="00833EA8" w:rsidRDefault="00833EA8" w:rsidP="00833EA8">
            <w:pPr>
              <w:pStyle w:val="NIEARTTEKSTtekstnieartykuowanynppodstprawnarozplubpreambua"/>
              <w:spacing w:before="0" w:after="120" w:line="240" w:lineRule="auto"/>
              <w:ind w:firstLine="0"/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</w:pP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W celu osiągnięcia korzyści, które:</w:t>
            </w:r>
          </w:p>
          <w:p w14:paraId="1733CD21" w14:textId="77777777" w:rsidR="00833EA8" w:rsidRPr="00833EA8" w:rsidRDefault="00833EA8" w:rsidP="00833EA8">
            <w:pPr>
              <w:pStyle w:val="NIEARTTEKSTtekstnieartykuowanynppodstprawnarozplubpreambua"/>
              <w:spacing w:before="0" w:after="120" w:line="240" w:lineRule="auto"/>
              <w:ind w:firstLine="0"/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</w:pP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1</w:t>
            </w:r>
            <w:r w:rsidR="00140DD4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)</w:t>
            </w: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 xml:space="preserve"> zapewnią znacznie większą uniwersalność technologiczną pozyskania oraz opracowania danych gromadzonych </w:t>
            </w:r>
            <w:r w:rsidR="00140DD4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br/>
            </w: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w bazach danych dotyczących zobrazowań lotniczych i satelitarnych oraz ortofotomapy i numerycznego modelu terenu,</w:t>
            </w:r>
          </w:p>
          <w:p w14:paraId="395115FF" w14:textId="77777777" w:rsidR="00833EA8" w:rsidRPr="00833EA8" w:rsidRDefault="00140DD4" w:rsidP="00833EA8">
            <w:pPr>
              <w:pStyle w:val="NIEARTTEKSTtekstnieartykuowanynppodstprawnarozplubpreambua"/>
              <w:spacing w:before="0" w:after="120" w:line="240" w:lineRule="auto"/>
              <w:ind w:firstLine="0"/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2)</w:t>
            </w:r>
            <w:r w:rsidR="00833EA8"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 xml:space="preserve"> uproszczą przepisy rozporządzenia i zestandaryzują jedynie dane, które są gromadzone w  opisanych bazach danych,</w:t>
            </w:r>
          </w:p>
          <w:p w14:paraId="76C5BB83" w14:textId="77777777" w:rsidR="00833EA8" w:rsidRPr="00833EA8" w:rsidRDefault="00833EA8" w:rsidP="00833EA8">
            <w:pPr>
              <w:pStyle w:val="NIEARTTEKSTtekstnieartykuowanynppodstprawnarozplubpreambua"/>
              <w:spacing w:before="0" w:after="120" w:line="240" w:lineRule="auto"/>
              <w:ind w:firstLine="0"/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</w:pP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3</w:t>
            </w:r>
            <w:r w:rsidR="00140DD4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)</w:t>
            </w: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 xml:space="preserve"> zoptymalizują wydatkowanie środków publicznych,</w:t>
            </w:r>
          </w:p>
          <w:p w14:paraId="1AB795AA" w14:textId="77777777" w:rsidR="00833EA8" w:rsidRPr="00833EA8" w:rsidRDefault="00833EA8" w:rsidP="00833EA8">
            <w:pPr>
              <w:pStyle w:val="NIEARTTEKSTtekstnieartykuowanynppodstprawnarozplubpreambua"/>
              <w:spacing w:before="0" w:after="120" w:line="240" w:lineRule="auto"/>
              <w:ind w:firstLine="0"/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</w:pP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4</w:t>
            </w:r>
            <w:r w:rsidR="00140DD4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>)</w:t>
            </w:r>
            <w:r w:rsidRPr="00833EA8">
              <w:rPr>
                <w:rFonts w:ascii="Times New Roman" w:eastAsia="Calibri" w:hAnsi="Times New Roman" w:cs="Times New Roman"/>
                <w:bCs w:val="0"/>
                <w:sz w:val="22"/>
                <w:szCs w:val="24"/>
                <w:lang w:eastAsia="en-US"/>
              </w:rPr>
              <w:t xml:space="preserve"> po stronie przedsiębiorstw przyspieszą proces realizacji prac nad aktualizacją danych gromadzonych w bazach danych dotyczących zobrazowań lotniczych i satelitarnych oraz ortofotomapy i numerycznego modelu terenu wpływając przez to na obniżenie kosztów działalności tych przedsiębiorstw, co przełoży się na usprawnienie procesu aktualizacji danych gromadzonych w ww. bazach danych i ich dostępność dla użytkowników</w:t>
            </w:r>
          </w:p>
          <w:p w14:paraId="0FF56504" w14:textId="77777777" w:rsidR="00833EA8" w:rsidRPr="00833EA8" w:rsidRDefault="00470AA0" w:rsidP="00833EA8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–</w:t>
            </w:r>
            <w:r w:rsidR="00833EA8" w:rsidRPr="00833EA8">
              <w:rPr>
                <w:rFonts w:ascii="Times New Roman" w:hAnsi="Times New Roman"/>
                <w:szCs w:val="24"/>
              </w:rPr>
              <w:t xml:space="preserve"> konieczne jest wprowadzenie zmian legislacyjnych.</w:t>
            </w:r>
          </w:p>
          <w:p w14:paraId="5430FE27" w14:textId="77777777" w:rsidR="006A701A" w:rsidRPr="00B37C80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14:paraId="3E9311DB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129E06B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3A8941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2B20E61D" w14:textId="77777777" w:rsidR="006A701A" w:rsidRDefault="008E710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 xml:space="preserve">Z uwagi na punktowy charakter </w:t>
            </w:r>
            <w:r w:rsidR="00C874F3">
              <w:rPr>
                <w:rFonts w:ascii="Times New Roman" w:hAnsi="Times New Roman"/>
                <w:color w:val="000000"/>
                <w:spacing w:val="-2"/>
              </w:rPr>
              <w:t>propozycji zapisów w stosunku do obowiązujących przepisów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 xml:space="preserve"> nie przeprowadzano analizy prawno-porównawczej. Ponadto projekt rozporządzenia dotyczy kwestii szczegółowych, związanych z krajowymi regulacjami prawnymi, dotyczącymi polskiego systemu prowadzenia baz danych dotyczących zobrazowań lotniczych </w:t>
            </w:r>
            <w:r w:rsidR="00140DD4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>i satelitarnych oraz ortofotoma</w:t>
            </w:r>
            <w:r>
              <w:rPr>
                <w:rFonts w:ascii="Times New Roman" w:hAnsi="Times New Roman"/>
                <w:color w:val="000000"/>
                <w:spacing w:val="-2"/>
              </w:rPr>
              <w:t>py i numerycznego modelu terenu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>, które nie mają bezpośredniego odniesienia do rozwiązań funkcjonujących w innych krajach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2828A687" w14:textId="77777777" w:rsidR="006A701A" w:rsidRPr="00B37C80" w:rsidRDefault="006A701A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14:paraId="128BE786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E95C3F8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3E2B108D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C3DBEC6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7CC6329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704DC55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20858AD0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8E7107" w:rsidRPr="008B4FE6" w14:paraId="496B5CE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526B38A" w14:textId="77777777" w:rsidR="008E7107" w:rsidRPr="003D5EC1" w:rsidRDefault="008E7107" w:rsidP="00A14B0E">
            <w:r w:rsidRPr="008E7107">
              <w:rPr>
                <w:rFonts w:ascii="Times New Roman" w:hAnsi="Times New Roman"/>
                <w:color w:val="000000"/>
                <w:spacing w:val="-2"/>
              </w:rPr>
              <w:t>Wykonawcy prac geodezyjnych, w wyniku których powstają dane przekazywane do centralnej części pzgik, które są  gromadzone w bazach danych dotyczących zobrazowań lotniczych i satelitarnych oraz ortofotomapy i numerycznego modelu terenu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8C25F19" w14:textId="77777777" w:rsidR="008E7107" w:rsidRPr="003D5EC1" w:rsidRDefault="008E7107" w:rsidP="00A14B0E">
            <w:r w:rsidRPr="008E7107">
              <w:rPr>
                <w:rFonts w:ascii="Times New Roman" w:hAnsi="Times New Roman"/>
                <w:color w:val="000000"/>
                <w:spacing w:val="-2"/>
              </w:rPr>
              <w:t>Kilkanaście mikro, małych i średnich przedsiębiorstw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3C6EAC5" w14:textId="77777777" w:rsidR="008E7107" w:rsidRPr="008E7107" w:rsidRDefault="008E7107" w:rsidP="00A14B0E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 xml:space="preserve">Analiza GUGiK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2129533F" w14:textId="77777777" w:rsidR="008E7107" w:rsidRPr="008E7107" w:rsidRDefault="008E7107" w:rsidP="00A14B0E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 xml:space="preserve">Usprawnienie procesu opracowania zbiorów danych gromadzonych w bazach danych dotyczących zobrazowań lotniczych </w:t>
            </w:r>
            <w:r w:rsidR="00140DD4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>i satelitarnych oraz ortofotomapy i numerycznego modelu terenu</w:t>
            </w:r>
          </w:p>
        </w:tc>
      </w:tr>
      <w:tr w:rsidR="00260F33" w:rsidRPr="008B4FE6" w14:paraId="24B82E36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36D7A232" w14:textId="77777777" w:rsidR="00260F33" w:rsidRPr="008B4FE6" w:rsidRDefault="008E7107" w:rsidP="007F002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10F06">
              <w:rPr>
                <w:rFonts w:ascii="Times New Roman" w:hAnsi="Times New Roman"/>
                <w:szCs w:val="24"/>
              </w:rPr>
              <w:t>Główny Geodeta Kraju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9762C50" w14:textId="77777777" w:rsidR="00260F33" w:rsidRPr="00B37C80" w:rsidRDefault="008E7107" w:rsidP="007F002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158EABDE" w14:textId="77777777" w:rsidR="00260F33" w:rsidRPr="00B37C80" w:rsidRDefault="008E7107" w:rsidP="007F002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Przepisy prawa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1D641CF9" w14:textId="77777777" w:rsidR="00260F33" w:rsidRPr="00B37C80" w:rsidRDefault="008E7107" w:rsidP="007F002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 xml:space="preserve">Uproszczenie prowadzenia zbiorów danych gromadzonych w bazach danych dotyczących zobrazowań lotniczych </w:t>
            </w:r>
            <w:r w:rsidR="00140DD4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>i satelitarnych oraz ortofotomapy i numerycznego modelu terenu oraz usprawnienie pr</w:t>
            </w:r>
            <w:r>
              <w:rPr>
                <w:rFonts w:ascii="Times New Roman" w:hAnsi="Times New Roman"/>
                <w:color w:val="000000"/>
                <w:spacing w:val="-2"/>
              </w:rPr>
              <w:t>ocesu aktualizacji tych zbiorów</w:t>
            </w:r>
          </w:p>
        </w:tc>
      </w:tr>
      <w:tr w:rsidR="006A701A" w:rsidRPr="008B4FE6" w14:paraId="2BD31F0B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8D19878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082C0997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5D5AAE9A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W ramach konsultacji publicznych projekt zostanie przekazany do następujących podmiotów:</w:t>
            </w:r>
          </w:p>
          <w:p w14:paraId="7AE94054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1)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Stowarzyszenie Geodetów Polskich;</w:t>
            </w:r>
          </w:p>
          <w:p w14:paraId="6155D66B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2)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Stowarzyszenie Kartografów Polskich;</w:t>
            </w:r>
          </w:p>
          <w:p w14:paraId="350FA31C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3)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Geodezyjna Izba Gospodarcza;</w:t>
            </w:r>
          </w:p>
          <w:p w14:paraId="33F133A7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4)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Polska Geodezja Komercyjna – Krajowy Związek Pracodawców Firm Geodezyjno-Kartograficznych;</w:t>
            </w:r>
          </w:p>
          <w:p w14:paraId="47575646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5)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Polskie Towarzystwo Geodezyjne;</w:t>
            </w:r>
          </w:p>
          <w:p w14:paraId="7C9595A4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6)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Polskie Towarzystwo Fotogrametrii i Teledetekcji;</w:t>
            </w:r>
          </w:p>
          <w:p w14:paraId="119AA918" w14:textId="77777777" w:rsid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7)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Ogólnopolski Związek Zawodowy Geodetów.</w:t>
            </w:r>
          </w:p>
          <w:p w14:paraId="7555C293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6167ED4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W ramach opiniowania projekt zostanie przekazany do:</w:t>
            </w:r>
          </w:p>
          <w:p w14:paraId="580C8DEA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1)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Prezesa Urzędu Ochrony Danych Osobowych;</w:t>
            </w:r>
          </w:p>
          <w:p w14:paraId="74AD306F" w14:textId="77777777" w:rsidR="008E7107" w:rsidRPr="008E7107" w:rsidRDefault="008E7107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2)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ab/>
              <w:t>Rzecznika Małych i Średnich Przedsiębiorców.</w:t>
            </w:r>
          </w:p>
          <w:p w14:paraId="3327F7C7" w14:textId="77777777" w:rsidR="001B3E3B" w:rsidRDefault="001B3E3B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  <w:p w14:paraId="1F596509" w14:textId="74619D4F" w:rsidR="00EB2418" w:rsidRDefault="00EB2418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Konsultacje publiczne </w:t>
            </w:r>
            <w:r w:rsidR="001B3E3B">
              <w:rPr>
                <w:rFonts w:ascii="Times New Roman" w:hAnsi="Times New Roman"/>
                <w:color w:val="000000"/>
                <w:szCs w:val="24"/>
              </w:rPr>
              <w:t xml:space="preserve">i opiniowanie </w:t>
            </w:r>
            <w:r w:rsidR="00A53DD9">
              <w:rPr>
                <w:rFonts w:ascii="Times New Roman" w:hAnsi="Times New Roman"/>
                <w:color w:val="000000"/>
                <w:szCs w:val="24"/>
              </w:rPr>
              <w:t xml:space="preserve">rozpoczęły się w dniu 22 czerwca 2022 r. i </w:t>
            </w:r>
            <w:r>
              <w:rPr>
                <w:rFonts w:ascii="Times New Roman" w:hAnsi="Times New Roman"/>
                <w:color w:val="000000"/>
                <w:spacing w:val="-2"/>
              </w:rPr>
              <w:t>trwały 14 dni.</w:t>
            </w:r>
          </w:p>
          <w:p w14:paraId="4385D8A5" w14:textId="77777777" w:rsidR="00140DD4" w:rsidRDefault="00140DD4" w:rsidP="008E710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0D50BA2" w14:textId="52517A23" w:rsidR="006A701A" w:rsidRPr="00B37C80" w:rsidRDefault="008E7107" w:rsidP="001B3E3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Zgodnie z art. 5 ustawy z dnia 7 lipca 2005 r. o działalności lobbingowej w procesie stanowienia prawa (Dz. U. z 2017 r. poz. 248) oraz § 52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uchwały Nr 190 Rady Ministrów 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>z dnia 29 października 2013 r. – Regulamin pracy Rady Ministr</w:t>
            </w:r>
            <w:r w:rsidR="001B3E3B">
              <w:rPr>
                <w:rFonts w:ascii="Times New Roman" w:hAnsi="Times New Roman"/>
                <w:color w:val="000000"/>
                <w:spacing w:val="-2"/>
              </w:rPr>
              <w:t>ów (M.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P. z </w:t>
            </w:r>
            <w:r w:rsidR="001B3E3B">
              <w:rPr>
                <w:rFonts w:ascii="Times New Roman" w:hAnsi="Times New Roman"/>
                <w:color w:val="000000"/>
                <w:spacing w:val="-2"/>
              </w:rPr>
              <w:t xml:space="preserve">2022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r. poz. </w:t>
            </w:r>
            <w:r w:rsidR="001B3E3B">
              <w:rPr>
                <w:rFonts w:ascii="Times New Roman" w:hAnsi="Times New Roman"/>
                <w:color w:val="000000"/>
                <w:spacing w:val="-2"/>
              </w:rPr>
              <w:t>348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 xml:space="preserve">), projekt </w:t>
            </w:r>
            <w:r w:rsidR="006D48D9">
              <w:rPr>
                <w:rFonts w:ascii="Times New Roman" w:hAnsi="Times New Roman"/>
                <w:color w:val="000000"/>
                <w:spacing w:val="-2"/>
              </w:rPr>
              <w:t>został</w:t>
            </w:r>
            <w:r w:rsidR="006D48D9" w:rsidRPr="008E710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>zamieszczony w Biuletynie Informacji Publicznej na stronie podmiotowej Rządowego Centrum Legislacji, w serwisie „Rządowy Proces Legislacyjny”.</w:t>
            </w:r>
          </w:p>
        </w:tc>
      </w:tr>
      <w:tr w:rsidR="006A701A" w:rsidRPr="008B4FE6" w14:paraId="5ACA219A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C78A121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260F33" w:rsidRPr="008B4FE6" w14:paraId="1D35B588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1777F264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6F9AB59A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5B620FCC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3081DB21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0C047B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8C49A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F2E735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49CC99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DEDE6D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ABDA92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0F68AD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F2FAC6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2F6F44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05BBA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51FCE58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6DFE99E0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8E7107" w:rsidRPr="008B4FE6" w14:paraId="552C68DD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C04F4D3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5313C30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DEC8BE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C7E98E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557BFD4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6720A6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shd w:val="clear" w:color="auto" w:fill="FFFFFF"/>
          </w:tcPr>
          <w:p w14:paraId="795C6B13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984B1F5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2AC002A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8EFDE9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AFA563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shd w:val="clear" w:color="auto" w:fill="FFFFFF"/>
          </w:tcPr>
          <w:p w14:paraId="2868CDB0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7A7A331" w14:textId="77777777" w:rsidR="008E7107" w:rsidRPr="00160C12" w:rsidRDefault="008E7107" w:rsidP="00A14B0E">
            <w:r w:rsidRPr="00160C12">
              <w:t>0</w:t>
            </w:r>
          </w:p>
        </w:tc>
      </w:tr>
      <w:tr w:rsidR="008E7107" w:rsidRPr="008B4FE6" w14:paraId="0CCF7C9B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3BFCCDD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0230751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DC576A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123EB2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0FC0D8D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A0C0BA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shd w:val="clear" w:color="auto" w:fill="FFFFFF"/>
          </w:tcPr>
          <w:p w14:paraId="020E65A2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D5DA4F4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8E3230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280420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330B4E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shd w:val="clear" w:color="auto" w:fill="FFFFFF"/>
          </w:tcPr>
          <w:p w14:paraId="29457459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88D38F8" w14:textId="77777777" w:rsidR="008E7107" w:rsidRPr="00160C12" w:rsidRDefault="008E7107" w:rsidP="00A14B0E">
            <w:r w:rsidRPr="00160C12">
              <w:t>0</w:t>
            </w:r>
          </w:p>
        </w:tc>
      </w:tr>
      <w:tr w:rsidR="008E7107" w:rsidRPr="008B4FE6" w14:paraId="6CF18FB7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EEBF91D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DC086DC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E0257AD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EA52B4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738879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4775EE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shd w:val="clear" w:color="auto" w:fill="FFFFFF"/>
          </w:tcPr>
          <w:p w14:paraId="7983FB8E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7567D75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C17C98C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9BC3BF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B13F98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shd w:val="clear" w:color="auto" w:fill="FFFFFF"/>
          </w:tcPr>
          <w:p w14:paraId="33E16F74" w14:textId="77777777" w:rsidR="008E7107" w:rsidRPr="00160C12" w:rsidRDefault="008E7107" w:rsidP="00A14B0E"/>
        </w:tc>
        <w:tc>
          <w:tcPr>
            <w:tcW w:w="1547" w:type="dxa"/>
            <w:gridSpan w:val="3"/>
            <w:shd w:val="clear" w:color="auto" w:fill="FFFFFF"/>
          </w:tcPr>
          <w:p w14:paraId="6A7D88AF" w14:textId="77777777" w:rsidR="008E7107" w:rsidRPr="00160C12" w:rsidRDefault="008E7107" w:rsidP="00A14B0E">
            <w:r w:rsidRPr="00160C12">
              <w:t>0</w:t>
            </w:r>
          </w:p>
        </w:tc>
      </w:tr>
      <w:tr w:rsidR="008E7107" w:rsidRPr="008B4FE6" w14:paraId="6854B6F9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A236023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2BCD8C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D793B7E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EC1D20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32631FD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5876D2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shd w:val="clear" w:color="auto" w:fill="FFFFFF"/>
          </w:tcPr>
          <w:p w14:paraId="3BD3542C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50EC89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C8F015B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340C1A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C107A8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570" w:type="dxa"/>
            <w:shd w:val="clear" w:color="auto" w:fill="FFFFFF"/>
          </w:tcPr>
          <w:p w14:paraId="704F7312" w14:textId="77777777" w:rsidR="008E7107" w:rsidRPr="00160C12" w:rsidRDefault="008E7107" w:rsidP="00A14B0E">
            <w:r w:rsidRPr="00160C12"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2FE7ED6" w14:textId="77777777" w:rsidR="008E7107" w:rsidRDefault="008E7107" w:rsidP="00A14B0E">
            <w:r w:rsidRPr="00160C12">
              <w:t>0</w:t>
            </w:r>
          </w:p>
        </w:tc>
      </w:tr>
      <w:tr w:rsidR="008E7107" w:rsidRPr="008B4FE6" w14:paraId="51891F58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4FC697E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267C3F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1D6AA1C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48CEE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B36993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A07AE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F985C1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311CC94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CE204A8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D9986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B81BC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D0F81C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6F1B3B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</w:tr>
      <w:tr w:rsidR="008E7107" w:rsidRPr="008B4FE6" w14:paraId="149E7F76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48449F7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21637C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966F68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0D8BF1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BE54A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C32633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19D329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6AAB04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3A9E4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CD763A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18128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C8AC84A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332882A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</w:tr>
      <w:tr w:rsidR="008E7107" w:rsidRPr="008B4FE6" w14:paraId="1FD18C81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F8CA14B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1148266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ADB8030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1D1721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B131FE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BC575C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7027DC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CB5E8A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9AC392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1A1E6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0E4CC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7A57BC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28ABF1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</w:tr>
      <w:tr w:rsidR="008E7107" w:rsidRPr="008B4FE6" w14:paraId="0F9EBD6E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507FEB7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EC398C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C821F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8CCED1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8B10AD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FA82E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77C7763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CFCF5E4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F721F5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2A3670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771FB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308455C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F59B5C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</w:tr>
      <w:tr w:rsidR="008E7107" w:rsidRPr="008B4FE6" w14:paraId="238B2275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7D5D24B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0F15CF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8841C8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50452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67A15E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A6265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1A9E8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9401AE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B54C771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74046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3D8DE4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D3DF86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832E516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</w:tr>
      <w:tr w:rsidR="008E7107" w:rsidRPr="008B4FE6" w14:paraId="26CCDCF5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BB5B573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4FED98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EC5806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F9D6B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3AFF48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4530D8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96F98B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942CB4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27CFCA4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F512F8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E5837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AF06D9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4A987D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</w:tr>
      <w:tr w:rsidR="008E7107" w:rsidRPr="008B4FE6" w14:paraId="2BAF4B41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C45701C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EA9221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F4B90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6C295A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A7B1E7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04C7AA0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10909DC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CBFAE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666288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2EC41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25DE4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8CE2D6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8B0A4C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</w:tr>
      <w:tr w:rsidR="008E7107" w:rsidRPr="008B4FE6" w14:paraId="31A70A11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EE6BCF9" w14:textId="77777777" w:rsidR="008E7107" w:rsidRPr="00C53F26" w:rsidRDefault="008E7107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4EC9DC8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6DEF4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8146B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283B99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73DCA6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E4C3B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0361808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644B3B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B0226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42524A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FFC2D4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862CEDE" w14:textId="77777777" w:rsidR="008E7107" w:rsidRPr="00910F06" w:rsidRDefault="008E7107" w:rsidP="00A14B0E">
            <w:pPr>
              <w:rPr>
                <w:szCs w:val="24"/>
              </w:rPr>
            </w:pPr>
          </w:p>
        </w:tc>
      </w:tr>
      <w:tr w:rsidR="006A701A" w:rsidRPr="008B4FE6" w14:paraId="51155DF7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703A0BD5" w14:textId="77777777" w:rsidR="006A701A" w:rsidRPr="00C53F26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DE4EC87" w14:textId="77777777" w:rsidR="006A701A" w:rsidRPr="00B37C80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252E483" w14:textId="77777777" w:rsidR="006A701A" w:rsidRPr="00B37C80" w:rsidRDefault="008E710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E7107">
              <w:rPr>
                <w:rFonts w:ascii="Times New Roman" w:hAnsi="Times New Roman"/>
                <w:color w:val="000000"/>
                <w:sz w:val="21"/>
                <w:szCs w:val="21"/>
              </w:rPr>
              <w:t>Wejście w życie projektowanych przepisów nie spowoduje skutków finansowych dla jednostek sektora finansów publicznych.</w:t>
            </w:r>
          </w:p>
        </w:tc>
      </w:tr>
      <w:tr w:rsidR="00E24BD7" w:rsidRPr="008B4FE6" w14:paraId="137A619F" w14:textId="77777777" w:rsidTr="00676C8D">
        <w:trPr>
          <w:gridAfter w:val="1"/>
          <w:wAfter w:w="10" w:type="dxa"/>
          <w:trHeight w:val="1926"/>
        </w:trPr>
        <w:tc>
          <w:tcPr>
            <w:tcW w:w="2243" w:type="dxa"/>
            <w:gridSpan w:val="2"/>
            <w:shd w:val="clear" w:color="auto" w:fill="FFFFFF"/>
          </w:tcPr>
          <w:p w14:paraId="3BC2A78B" w14:textId="77777777" w:rsidR="00E24BD7" w:rsidRPr="00C53F26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35A25F08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31248016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60529F16" w14:textId="77777777" w:rsidR="00E24BD7" w:rsidRPr="00C53F26" w:rsidRDefault="008E710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  <w:p w14:paraId="5CADF9B0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1950C7F5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4B13AE83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4D1AAD62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6A701A" w:rsidRPr="008B4FE6" w14:paraId="65E1B7CC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58FFBC25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1A90E2E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F54FD94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6189AD5C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435D33A6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9933394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F2EB185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D5D25B7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97CB4A0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2A1B1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A5F223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6EAF98E6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8E7107" w:rsidRPr="008B4FE6" w14:paraId="0C00FBA9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9CC7B5C" w14:textId="77777777" w:rsidR="008E7107" w:rsidRDefault="008E7107" w:rsidP="006F78C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34A56991" w14:textId="77777777" w:rsidR="008E7107" w:rsidRDefault="008E7107" w:rsidP="006F78C4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48CF9DF1" w14:textId="77777777" w:rsidR="008E7107" w:rsidRPr="00301959" w:rsidRDefault="008E7107" w:rsidP="006F78C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FEAFE37" w14:textId="77777777" w:rsidR="008E7107" w:rsidRPr="00301959" w:rsidRDefault="008E7107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52771C0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543B08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0D947AC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A9F76A3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2972D7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CB74D4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F1C4E9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</w:tr>
      <w:tr w:rsidR="008E7107" w:rsidRPr="008B4FE6" w14:paraId="3DA6185A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CC34A54" w14:textId="77777777" w:rsidR="008E7107" w:rsidRPr="00301959" w:rsidRDefault="008E7107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B073A62" w14:textId="77777777" w:rsidR="008E7107" w:rsidRPr="00301959" w:rsidRDefault="008E7107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2F57681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7420850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B45AE7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B43F1E9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8A4653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5CAD1B5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0DBDC7A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</w:tr>
      <w:tr w:rsidR="008E7107" w:rsidRPr="008B4FE6" w14:paraId="7A4BF154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800FB0E" w14:textId="77777777" w:rsidR="008E7107" w:rsidRPr="00301959" w:rsidRDefault="008E7107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8AC1111" w14:textId="77777777" w:rsidR="008E7107" w:rsidRPr="00301959" w:rsidRDefault="008E7107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0C178FD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EF7178E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84F8F9B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F45123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7D97B5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D5D6F87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648C6D5A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</w:tr>
      <w:tr w:rsidR="008E7107" w:rsidRPr="008B4FE6" w14:paraId="2009B8C6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762956" w14:textId="77777777" w:rsidR="008E7107" w:rsidRPr="00301959" w:rsidRDefault="008E7107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61CB1F8" w14:textId="77777777" w:rsidR="008E7107" w:rsidRPr="00301959" w:rsidRDefault="008E7107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5E435E2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EF40130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1DE38FF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53D6F13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0DAD69D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680D0C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60C927D3" w14:textId="77777777" w:rsidR="008E7107" w:rsidRPr="00910F06" w:rsidRDefault="008E7107" w:rsidP="00A14B0E">
            <w:pPr>
              <w:rPr>
                <w:szCs w:val="24"/>
              </w:rPr>
            </w:pPr>
            <w:r w:rsidRPr="00910F06">
              <w:rPr>
                <w:szCs w:val="24"/>
              </w:rPr>
              <w:t>-</w:t>
            </w:r>
          </w:p>
        </w:tc>
      </w:tr>
      <w:tr w:rsidR="008A608F" w:rsidRPr="008B4FE6" w14:paraId="0229675D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00245B8" w14:textId="77777777" w:rsidR="008A608F" w:rsidRPr="00301959" w:rsidRDefault="008A608F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 w:rsidR="0097181B"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="0097181B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23969C0" w14:textId="77777777" w:rsidR="008A608F" w:rsidRPr="00301959" w:rsidRDefault="009E3C4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</w:t>
            </w:r>
            <w:r w:rsidR="008A608F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4F9AD6A5" w14:textId="77777777" w:rsidR="008A608F" w:rsidRPr="00B37C80" w:rsidRDefault="008A608F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A608F" w:rsidRPr="008B4FE6" w14:paraId="595BF190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96F1216" w14:textId="77777777" w:rsidR="008A608F" w:rsidRPr="00301959" w:rsidRDefault="008A608F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5158B6C" w14:textId="77777777" w:rsidR="008A608F" w:rsidRPr="00301959" w:rsidRDefault="009E3C4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</w:t>
            </w:r>
            <w:r w:rsidR="008A608F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269265E6" w14:textId="77777777" w:rsidR="008A608F" w:rsidRPr="00B37C80" w:rsidRDefault="008A608F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E3C4B" w:rsidRPr="008B4FE6" w14:paraId="30117712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374EFF6C" w14:textId="77777777" w:rsidR="009E3C4B" w:rsidRPr="00301959" w:rsidRDefault="009E3C4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CA9B177" w14:textId="77777777" w:rsidR="009E3C4B" w:rsidRPr="00301959" w:rsidRDefault="00A92BAF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="009E3C4B"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="009E3C4B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450A1D43" w14:textId="77777777" w:rsidR="009E3C4B" w:rsidRPr="00B37C80" w:rsidRDefault="009E3C4B" w:rsidP="009557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A608F" w:rsidRPr="008B4FE6" w14:paraId="592AFFF5" w14:textId="77777777" w:rsidTr="00676C8D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14:paraId="2911BE50" w14:textId="77777777" w:rsidR="008A608F" w:rsidRPr="00301959" w:rsidRDefault="008A608F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8BED58F" w14:textId="77777777" w:rsidR="008A608F" w:rsidRPr="00301959" w:rsidRDefault="008A608F" w:rsidP="00811D46">
            <w:pPr>
              <w:tabs>
                <w:tab w:val="right" w:pos="1936"/>
              </w:tabs>
              <w:rPr>
                <w:rFonts w:ascii="Times New Roman" w:hAnsi="Times New Roman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3C13A844" w14:textId="77777777" w:rsidR="008A608F" w:rsidRPr="00B37C80" w:rsidRDefault="008A608F" w:rsidP="00811D46">
            <w:pPr>
              <w:tabs>
                <w:tab w:val="left" w:pos="3000"/>
              </w:tabs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5E7371" w:rsidRPr="008B4FE6" w14:paraId="7403BBAA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1AA503D" w14:textId="77777777" w:rsidR="005E7371" w:rsidRPr="00301959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DD52620" w14:textId="77777777" w:rsidR="005E7371" w:rsidRPr="00301959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5247E07" w14:textId="77777777" w:rsidR="005E7371" w:rsidRPr="00B37C80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5E7371" w:rsidRPr="008B4FE6" w14:paraId="63A7EBC3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4362E4" w14:textId="77777777" w:rsidR="005E7371" w:rsidRPr="00301959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A35A1AB" w14:textId="77777777" w:rsidR="005E7371" w:rsidRPr="00301959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4687D29F" w14:textId="77777777" w:rsidR="005E7371" w:rsidRPr="00B37C80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2A0F7D20" w14:textId="77777777" w:rsidTr="00676C8D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14:paraId="3C0C750D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44F34C10" w14:textId="77777777" w:rsidR="00E24BD7" w:rsidRDefault="008E7107" w:rsidP="00EB241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E7107">
              <w:rPr>
                <w:rFonts w:ascii="Times New Roman" w:hAnsi="Times New Roman"/>
                <w:color w:val="000000"/>
                <w:sz w:val="21"/>
                <w:szCs w:val="21"/>
              </w:rPr>
              <w:t>Regulacje prawne zawarte w projekcie rozporządzenia nie mają bezpośredniego wpływu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na konkurencyjność gospodarki </w:t>
            </w:r>
            <w:r w:rsidRPr="008E7107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i przedsiębiorczość, w tym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funkcjonowanie przedsiębiorców </w:t>
            </w:r>
            <w:r w:rsidR="00140DD4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8E7107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a zwłaszcza mikroprzedsiębiorców, małych i średnich przedsiębiorców oraz na rodzinę, obywateli </w:t>
            </w:r>
            <w:r w:rsidR="00140DD4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8E7107">
              <w:rPr>
                <w:rFonts w:ascii="Times New Roman" w:hAnsi="Times New Roman"/>
                <w:color w:val="000000"/>
                <w:sz w:val="21"/>
                <w:szCs w:val="21"/>
              </w:rPr>
              <w:t>i gospodarstwa domowe, w tym na sytuację ekonomiczną i społeczną rodziny, a także osób niepeł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nosprawnych oraz osób starszych</w:t>
            </w:r>
            <w:r w:rsidRPr="008E7107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  <w:p w14:paraId="44B9E192" w14:textId="77777777" w:rsidR="00EB2418" w:rsidRPr="00301959" w:rsidRDefault="00EB2418" w:rsidP="00EB241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B2418">
              <w:rPr>
                <w:rFonts w:ascii="Times New Roman" w:hAnsi="Times New Roman"/>
                <w:color w:val="000000"/>
                <w:sz w:val="21"/>
                <w:szCs w:val="21"/>
              </w:rPr>
              <w:t>Wprowadzone zmiany umożliwiające automatyzację procesu produkcji, po stronie przedsiębiorstw przyspieszą proces realizacji prac nad aktualizacją danych gromadzonych w bazach danych dotyczących zobrazowań lotniczych i satelitarnych oraz ortofotomapy i numerycznego modelu terenu.  Wpłynie to na obniżenie kosztów działalności tych przedsiębiorstw, co przełoży się na usprawnienie procesu aktualizacji danych gromadzonych w ww. bazach danych i ich dostępność dla użytkowników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</w:tr>
      <w:tr w:rsidR="006A701A" w:rsidRPr="008B4FE6" w14:paraId="449ABDE1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F3FFB5C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04CB9839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7F73492F" w14:textId="77777777" w:rsidR="00D86AFF" w:rsidRPr="008B4FE6" w:rsidRDefault="008E7107" w:rsidP="008E710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10F06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10F06">
              <w:rPr>
                <w:szCs w:val="24"/>
              </w:rPr>
              <w:instrText xml:space="preserve"> FORMCHECKBOX </w:instrText>
            </w:r>
            <w:r w:rsidR="00000000">
              <w:rPr>
                <w:szCs w:val="24"/>
              </w:rPr>
            </w:r>
            <w:r w:rsidR="00000000">
              <w:rPr>
                <w:szCs w:val="24"/>
              </w:rPr>
              <w:fldChar w:fldCharType="separate"/>
            </w:r>
            <w:r w:rsidRPr="00910F06">
              <w:rPr>
                <w:szCs w:val="24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63FF3630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119B77D6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1450F7E7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1432460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7D726FC" w14:textId="77777777" w:rsidR="00D86AFF" w:rsidRDefault="00D86AFF" w:rsidP="004F4E17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56D11D28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0CEADF5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23F48259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6394AD9" w14:textId="77777777" w:rsidR="001B3460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EF961B8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10267F20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2FE7B9B4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7CC086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196A50D9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EAC65FB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61686479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2F58729B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F316D70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56404651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AD6692A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0E8D6500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67FCFBD7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7CE36DFD" w14:textId="77777777" w:rsidR="00117017" w:rsidRDefault="0011701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  <w:r w:rsidR="008E7107">
              <w:t xml:space="preserve"> </w:t>
            </w:r>
            <w:r w:rsidR="008E7107" w:rsidRPr="008E7107">
              <w:rPr>
                <w:rFonts w:ascii="Times New Roman" w:hAnsi="Times New Roman"/>
                <w:color w:val="000000"/>
              </w:rPr>
              <w:t>Regulacje prawne zawarte w projekcie rozporządzenia nie mają wpływu na zmianę obciążeń regulacyjnych.</w:t>
            </w:r>
          </w:p>
          <w:p w14:paraId="3BFF82AA" w14:textId="77777777" w:rsidR="00117017" w:rsidRDefault="0011701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444820F" w14:textId="77777777" w:rsidR="00117017" w:rsidRDefault="0011701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33E4C2B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5C22E8C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F56485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248A114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2492822" w14:textId="77777777" w:rsidR="001B3460" w:rsidRPr="008B4FE6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0B957446" w14:textId="77777777" w:rsidR="001B3460" w:rsidRPr="008B4FE6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7F9A65B0" w14:textId="77777777" w:rsidR="001B3460" w:rsidRPr="008B4FE6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13BFCFB" w14:textId="77777777" w:rsidR="001B3460" w:rsidRPr="008B4FE6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56526B0" w14:textId="77777777" w:rsidR="001B3460" w:rsidRPr="008B4FE6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535A1B3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FC63E8A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67762DA4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42D3A43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C509106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49D87D5A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114DCE4C" w14:textId="77777777" w:rsidR="00BF6667" w:rsidRPr="00BF6667" w:rsidRDefault="001B3460" w:rsidP="006D46C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F6667"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70F002F6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2AE90E7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DF9B95F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304947FB" w14:textId="77777777" w:rsidR="00BF6667" w:rsidRPr="008B4FE6" w:rsidRDefault="00BF6667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065B3331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3C78B75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493DEB3C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0BC6E123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3BC1EC68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99726FA" w14:textId="77777777" w:rsidR="001B3460" w:rsidRPr="008B4FE6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6BF0C73" w14:textId="77777777" w:rsidR="001B3460" w:rsidRPr="008B4FE6" w:rsidRDefault="008E710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Regulacje prawne zawarte w projekcie rozporządzenia nie mają wpływu na wymienione obszary.</w:t>
            </w:r>
          </w:p>
          <w:p w14:paraId="7A4D8A7D" w14:textId="77777777" w:rsidR="001B3460" w:rsidRPr="008B4FE6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B3460" w:rsidRPr="008B4FE6" w14:paraId="0EABA6C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7B7BBC7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3919919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A28C4FA" w14:textId="77777777" w:rsidR="001B3460" w:rsidRPr="00B37C80" w:rsidRDefault="00C874F3" w:rsidP="00C874F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C874F3">
              <w:rPr>
                <w:rFonts w:ascii="Times New Roman" w:hAnsi="Times New Roman"/>
                <w:spacing w:val="-2"/>
              </w:rPr>
              <w:t>Przewiduje się, że projektowany akt p</w:t>
            </w:r>
            <w:r w:rsidR="00470AA0">
              <w:rPr>
                <w:rFonts w:ascii="Times New Roman" w:hAnsi="Times New Roman"/>
                <w:spacing w:val="-2"/>
              </w:rPr>
              <w:t>rawny wejdzie w życie po upływie</w:t>
            </w:r>
            <w:r w:rsidRPr="00C874F3">
              <w:rPr>
                <w:rFonts w:ascii="Times New Roman" w:hAnsi="Times New Roman"/>
                <w:spacing w:val="-2"/>
              </w:rPr>
              <w:t xml:space="preserve"> 14 dni od dnia ogłoszenia.</w:t>
            </w:r>
          </w:p>
        </w:tc>
      </w:tr>
      <w:tr w:rsidR="001B3460" w:rsidRPr="008B4FE6" w14:paraId="4E7B09A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4F462B2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3EDB268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12E0DFA" w14:textId="77777777" w:rsidR="001B3460" w:rsidRPr="00B37C80" w:rsidRDefault="008E7107" w:rsidP="00C874F3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Ewaluacja efektów projektu nie jest planowana.</w:t>
            </w:r>
          </w:p>
        </w:tc>
      </w:tr>
      <w:tr w:rsidR="001B3460" w:rsidRPr="008B4FE6" w14:paraId="3FED277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8611846" w14:textId="77777777" w:rsidR="001B3460" w:rsidRPr="008B4FE6" w:rsidRDefault="001B3460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1B3460" w:rsidRPr="008B4FE6" w14:paraId="6B93D57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810121F" w14:textId="77777777" w:rsidR="001B3460" w:rsidRPr="00B37C80" w:rsidRDefault="00C874F3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874F3">
              <w:rPr>
                <w:rFonts w:ascii="Times New Roman" w:hAnsi="Times New Roman"/>
                <w:color w:val="000000"/>
                <w:spacing w:val="-2"/>
              </w:rPr>
              <w:t>–</w:t>
            </w:r>
          </w:p>
        </w:tc>
      </w:tr>
    </w:tbl>
    <w:p w14:paraId="2171753A" w14:textId="77777777" w:rsidR="001B3E3B" w:rsidRDefault="001B3E3B" w:rsidP="001B3E3B">
      <w:pPr>
        <w:pStyle w:val="Nagwek1"/>
        <w:rPr>
          <w:rFonts w:ascii="Times New Roman" w:hAnsi="Times New Roman"/>
          <w:sz w:val="20"/>
          <w:szCs w:val="20"/>
        </w:rPr>
      </w:pPr>
    </w:p>
    <w:p w14:paraId="18AAE5B3" w14:textId="77777777" w:rsidR="006176ED" w:rsidRPr="00522D94" w:rsidRDefault="009D0655" w:rsidP="00441787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02E5A" w14:textId="77777777" w:rsidR="00B35B1F" w:rsidRDefault="00B35B1F" w:rsidP="00044739">
      <w:pPr>
        <w:spacing w:line="240" w:lineRule="auto"/>
      </w:pPr>
      <w:r>
        <w:separator/>
      </w:r>
    </w:p>
  </w:endnote>
  <w:endnote w:type="continuationSeparator" w:id="0">
    <w:p w14:paraId="7E944359" w14:textId="77777777" w:rsidR="00B35B1F" w:rsidRDefault="00B35B1F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8C01" w14:textId="77777777" w:rsidR="00B35B1F" w:rsidRDefault="00B35B1F" w:rsidP="00044739">
      <w:pPr>
        <w:spacing w:line="240" w:lineRule="auto"/>
      </w:pPr>
      <w:r>
        <w:separator/>
      </w:r>
    </w:p>
  </w:footnote>
  <w:footnote w:type="continuationSeparator" w:id="0">
    <w:p w14:paraId="6819464A" w14:textId="77777777" w:rsidR="00B35B1F" w:rsidRDefault="00B35B1F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49070552">
    <w:abstractNumId w:val="3"/>
  </w:num>
  <w:num w:numId="2" w16cid:durableId="259606921">
    <w:abstractNumId w:val="0"/>
  </w:num>
  <w:num w:numId="3" w16cid:durableId="1303385649">
    <w:abstractNumId w:val="8"/>
  </w:num>
  <w:num w:numId="4" w16cid:durableId="2006515973">
    <w:abstractNumId w:val="17"/>
  </w:num>
  <w:num w:numId="5" w16cid:durableId="1958372905">
    <w:abstractNumId w:val="1"/>
  </w:num>
  <w:num w:numId="6" w16cid:durableId="1163425323">
    <w:abstractNumId w:val="7"/>
  </w:num>
  <w:num w:numId="7" w16cid:durableId="990402460">
    <w:abstractNumId w:val="11"/>
  </w:num>
  <w:num w:numId="8" w16cid:durableId="632295677">
    <w:abstractNumId w:val="4"/>
  </w:num>
  <w:num w:numId="9" w16cid:durableId="1966691664">
    <w:abstractNumId w:val="13"/>
  </w:num>
  <w:num w:numId="10" w16cid:durableId="464391151">
    <w:abstractNumId w:val="10"/>
  </w:num>
  <w:num w:numId="11" w16cid:durableId="1645693980">
    <w:abstractNumId w:val="12"/>
  </w:num>
  <w:num w:numId="12" w16cid:durableId="1918393598">
    <w:abstractNumId w:val="2"/>
  </w:num>
  <w:num w:numId="13" w16cid:durableId="1870336784">
    <w:abstractNumId w:val="9"/>
  </w:num>
  <w:num w:numId="14" w16cid:durableId="733356670">
    <w:abstractNumId w:val="18"/>
  </w:num>
  <w:num w:numId="15" w16cid:durableId="1375614718">
    <w:abstractNumId w:val="14"/>
  </w:num>
  <w:num w:numId="16" w16cid:durableId="385295705">
    <w:abstractNumId w:val="16"/>
  </w:num>
  <w:num w:numId="17" w16cid:durableId="1515732266">
    <w:abstractNumId w:val="5"/>
  </w:num>
  <w:num w:numId="18" w16cid:durableId="397942058">
    <w:abstractNumId w:val="19"/>
  </w:num>
  <w:num w:numId="19" w16cid:durableId="1859805781">
    <w:abstractNumId w:val="20"/>
  </w:num>
  <w:num w:numId="20" w16cid:durableId="1178230542">
    <w:abstractNumId w:val="15"/>
  </w:num>
  <w:num w:numId="21" w16cid:durableId="8520385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4C6A"/>
    <w:rsid w:val="00012D11"/>
    <w:rsid w:val="00013EB5"/>
    <w:rsid w:val="00023836"/>
    <w:rsid w:val="000356A9"/>
    <w:rsid w:val="00044138"/>
    <w:rsid w:val="00044739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944AC"/>
    <w:rsid w:val="00094CB9"/>
    <w:rsid w:val="000956B2"/>
    <w:rsid w:val="000969E7"/>
    <w:rsid w:val="000A23DE"/>
    <w:rsid w:val="000A4020"/>
    <w:rsid w:val="000B54FB"/>
    <w:rsid w:val="000C29B0"/>
    <w:rsid w:val="000C76FC"/>
    <w:rsid w:val="000D38FC"/>
    <w:rsid w:val="000D4D90"/>
    <w:rsid w:val="000E2D10"/>
    <w:rsid w:val="000F3204"/>
    <w:rsid w:val="0010548B"/>
    <w:rsid w:val="001072D1"/>
    <w:rsid w:val="00111B42"/>
    <w:rsid w:val="00117017"/>
    <w:rsid w:val="00130E8E"/>
    <w:rsid w:val="0013216E"/>
    <w:rsid w:val="001401B5"/>
    <w:rsid w:val="00140DD4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B3460"/>
    <w:rsid w:val="001B3E3B"/>
    <w:rsid w:val="001B4CA1"/>
    <w:rsid w:val="001B75D8"/>
    <w:rsid w:val="001C1060"/>
    <w:rsid w:val="001C3C63"/>
    <w:rsid w:val="001D4732"/>
    <w:rsid w:val="001D6A3C"/>
    <w:rsid w:val="001D6D51"/>
    <w:rsid w:val="001E23B7"/>
    <w:rsid w:val="001F42D6"/>
    <w:rsid w:val="001F653A"/>
    <w:rsid w:val="001F6979"/>
    <w:rsid w:val="00202BC6"/>
    <w:rsid w:val="00205141"/>
    <w:rsid w:val="0020516B"/>
    <w:rsid w:val="00213559"/>
    <w:rsid w:val="00213EFD"/>
    <w:rsid w:val="002172F1"/>
    <w:rsid w:val="0021795D"/>
    <w:rsid w:val="00223C7B"/>
    <w:rsid w:val="00224AB1"/>
    <w:rsid w:val="0022687A"/>
    <w:rsid w:val="00230728"/>
    <w:rsid w:val="00234040"/>
    <w:rsid w:val="00235CD2"/>
    <w:rsid w:val="002523AC"/>
    <w:rsid w:val="00254DED"/>
    <w:rsid w:val="00255619"/>
    <w:rsid w:val="00255DAD"/>
    <w:rsid w:val="00256108"/>
    <w:rsid w:val="00260F33"/>
    <w:rsid w:val="002613BD"/>
    <w:rsid w:val="002624F1"/>
    <w:rsid w:val="00270C81"/>
    <w:rsid w:val="00271558"/>
    <w:rsid w:val="00274862"/>
    <w:rsid w:val="00280760"/>
    <w:rsid w:val="00282D72"/>
    <w:rsid w:val="00283402"/>
    <w:rsid w:val="00290FD6"/>
    <w:rsid w:val="002914AF"/>
    <w:rsid w:val="00294259"/>
    <w:rsid w:val="002A0C82"/>
    <w:rsid w:val="002A2C81"/>
    <w:rsid w:val="002B3D1A"/>
    <w:rsid w:val="002C1C9D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500B"/>
    <w:rsid w:val="00300991"/>
    <w:rsid w:val="00301959"/>
    <w:rsid w:val="00305B8A"/>
    <w:rsid w:val="00331BF9"/>
    <w:rsid w:val="0033495E"/>
    <w:rsid w:val="00334A79"/>
    <w:rsid w:val="00334D8D"/>
    <w:rsid w:val="00337345"/>
    <w:rsid w:val="00337DD2"/>
    <w:rsid w:val="003404D1"/>
    <w:rsid w:val="003443FF"/>
    <w:rsid w:val="00355808"/>
    <w:rsid w:val="00362C7E"/>
    <w:rsid w:val="00363309"/>
    <w:rsid w:val="00363601"/>
    <w:rsid w:val="00376AC9"/>
    <w:rsid w:val="00393032"/>
    <w:rsid w:val="00394B69"/>
    <w:rsid w:val="00397078"/>
    <w:rsid w:val="003A6953"/>
    <w:rsid w:val="003B6083"/>
    <w:rsid w:val="003C3838"/>
    <w:rsid w:val="003C5847"/>
    <w:rsid w:val="003D0681"/>
    <w:rsid w:val="003D12F6"/>
    <w:rsid w:val="003D1426"/>
    <w:rsid w:val="003E2F4E"/>
    <w:rsid w:val="003E720A"/>
    <w:rsid w:val="00403E6E"/>
    <w:rsid w:val="004129B4"/>
    <w:rsid w:val="00417EF0"/>
    <w:rsid w:val="00422181"/>
    <w:rsid w:val="004244A8"/>
    <w:rsid w:val="00425F72"/>
    <w:rsid w:val="00427736"/>
    <w:rsid w:val="00441787"/>
    <w:rsid w:val="00444F2D"/>
    <w:rsid w:val="00452034"/>
    <w:rsid w:val="00455FA6"/>
    <w:rsid w:val="00466C70"/>
    <w:rsid w:val="004702C9"/>
    <w:rsid w:val="00470AA0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E3C"/>
    <w:rsid w:val="004D4169"/>
    <w:rsid w:val="004D6E14"/>
    <w:rsid w:val="004F4E17"/>
    <w:rsid w:val="0050082F"/>
    <w:rsid w:val="00500C56"/>
    <w:rsid w:val="00501713"/>
    <w:rsid w:val="00506568"/>
    <w:rsid w:val="0051551B"/>
    <w:rsid w:val="00520152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67FB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5047"/>
    <w:rsid w:val="005E701E"/>
    <w:rsid w:val="005E7205"/>
    <w:rsid w:val="005E7371"/>
    <w:rsid w:val="005F116C"/>
    <w:rsid w:val="005F2131"/>
    <w:rsid w:val="005F671F"/>
    <w:rsid w:val="00605EF6"/>
    <w:rsid w:val="00606455"/>
    <w:rsid w:val="00611F88"/>
    <w:rsid w:val="00614929"/>
    <w:rsid w:val="00616511"/>
    <w:rsid w:val="006176ED"/>
    <w:rsid w:val="006202F3"/>
    <w:rsid w:val="0062097A"/>
    <w:rsid w:val="00621DA6"/>
    <w:rsid w:val="00623CFE"/>
    <w:rsid w:val="00627221"/>
    <w:rsid w:val="00627EE8"/>
    <w:rsid w:val="006316FA"/>
    <w:rsid w:val="006370D2"/>
    <w:rsid w:val="0064074F"/>
    <w:rsid w:val="00641F55"/>
    <w:rsid w:val="00643FA4"/>
    <w:rsid w:val="00645E4A"/>
    <w:rsid w:val="00653688"/>
    <w:rsid w:val="0066091B"/>
    <w:rsid w:val="006660E9"/>
    <w:rsid w:val="00667249"/>
    <w:rsid w:val="00667558"/>
    <w:rsid w:val="00671523"/>
    <w:rsid w:val="006754EF"/>
    <w:rsid w:val="00676C8D"/>
    <w:rsid w:val="00676F1F"/>
    <w:rsid w:val="00677381"/>
    <w:rsid w:val="00677414"/>
    <w:rsid w:val="006832CF"/>
    <w:rsid w:val="0068601E"/>
    <w:rsid w:val="0069486B"/>
    <w:rsid w:val="006A4904"/>
    <w:rsid w:val="006A548F"/>
    <w:rsid w:val="006A701A"/>
    <w:rsid w:val="006B64DC"/>
    <w:rsid w:val="006B7A91"/>
    <w:rsid w:val="006D46C4"/>
    <w:rsid w:val="006D4704"/>
    <w:rsid w:val="006D48D9"/>
    <w:rsid w:val="006D6A2D"/>
    <w:rsid w:val="006E1E18"/>
    <w:rsid w:val="006E31CE"/>
    <w:rsid w:val="006E34D3"/>
    <w:rsid w:val="006E6EE1"/>
    <w:rsid w:val="006F1435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4BF9"/>
    <w:rsid w:val="00752623"/>
    <w:rsid w:val="00760F1F"/>
    <w:rsid w:val="0076190B"/>
    <w:rsid w:val="0076423E"/>
    <w:rsid w:val="007646CB"/>
    <w:rsid w:val="0076658F"/>
    <w:rsid w:val="0077040A"/>
    <w:rsid w:val="00772D64"/>
    <w:rsid w:val="00792609"/>
    <w:rsid w:val="00792887"/>
    <w:rsid w:val="007943E2"/>
    <w:rsid w:val="00794F2C"/>
    <w:rsid w:val="00796460"/>
    <w:rsid w:val="007A3BC7"/>
    <w:rsid w:val="007A5AC4"/>
    <w:rsid w:val="007B0FDD"/>
    <w:rsid w:val="007B4802"/>
    <w:rsid w:val="007B6668"/>
    <w:rsid w:val="007B6B33"/>
    <w:rsid w:val="007C122A"/>
    <w:rsid w:val="007C2701"/>
    <w:rsid w:val="007D2192"/>
    <w:rsid w:val="007F0021"/>
    <w:rsid w:val="007F2F52"/>
    <w:rsid w:val="00801F71"/>
    <w:rsid w:val="00805F28"/>
    <w:rsid w:val="0080749F"/>
    <w:rsid w:val="00811D46"/>
    <w:rsid w:val="008125B0"/>
    <w:rsid w:val="008144CB"/>
    <w:rsid w:val="00821717"/>
    <w:rsid w:val="00824210"/>
    <w:rsid w:val="008263C0"/>
    <w:rsid w:val="00833EA8"/>
    <w:rsid w:val="00841422"/>
    <w:rsid w:val="00841D3B"/>
    <w:rsid w:val="0084314C"/>
    <w:rsid w:val="00843171"/>
    <w:rsid w:val="008575C3"/>
    <w:rsid w:val="00863D28"/>
    <w:rsid w:val="008648C3"/>
    <w:rsid w:val="00880F26"/>
    <w:rsid w:val="008934A9"/>
    <w:rsid w:val="00896C2E"/>
    <w:rsid w:val="008A5095"/>
    <w:rsid w:val="008A608F"/>
    <w:rsid w:val="008B1A9A"/>
    <w:rsid w:val="008B4FE6"/>
    <w:rsid w:val="008B6C37"/>
    <w:rsid w:val="008D5EB1"/>
    <w:rsid w:val="008E18F7"/>
    <w:rsid w:val="008E1E10"/>
    <w:rsid w:val="008E291B"/>
    <w:rsid w:val="008E4F2F"/>
    <w:rsid w:val="008E7107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272E2"/>
    <w:rsid w:val="00930699"/>
    <w:rsid w:val="00931F69"/>
    <w:rsid w:val="00934123"/>
    <w:rsid w:val="00955774"/>
    <w:rsid w:val="009560B5"/>
    <w:rsid w:val="009703D6"/>
    <w:rsid w:val="00970673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5BA3"/>
    <w:rsid w:val="009D0027"/>
    <w:rsid w:val="009D0655"/>
    <w:rsid w:val="009E1E98"/>
    <w:rsid w:val="009E3ABE"/>
    <w:rsid w:val="009E3C4B"/>
    <w:rsid w:val="009F0637"/>
    <w:rsid w:val="009F62A6"/>
    <w:rsid w:val="009F674F"/>
    <w:rsid w:val="009F799E"/>
    <w:rsid w:val="00A02020"/>
    <w:rsid w:val="00A056CB"/>
    <w:rsid w:val="00A07A29"/>
    <w:rsid w:val="00A10FF1"/>
    <w:rsid w:val="00A14B0E"/>
    <w:rsid w:val="00A1506B"/>
    <w:rsid w:val="00A17CB2"/>
    <w:rsid w:val="00A23191"/>
    <w:rsid w:val="00A319C0"/>
    <w:rsid w:val="00A32767"/>
    <w:rsid w:val="00A33560"/>
    <w:rsid w:val="00A364E4"/>
    <w:rsid w:val="00A371A5"/>
    <w:rsid w:val="00A47BDF"/>
    <w:rsid w:val="00A51CD7"/>
    <w:rsid w:val="00A52ADB"/>
    <w:rsid w:val="00A533E8"/>
    <w:rsid w:val="00A53DD9"/>
    <w:rsid w:val="00A542D9"/>
    <w:rsid w:val="00A56E64"/>
    <w:rsid w:val="00A624C3"/>
    <w:rsid w:val="00A6641C"/>
    <w:rsid w:val="00A767D2"/>
    <w:rsid w:val="00A77616"/>
    <w:rsid w:val="00A805DA"/>
    <w:rsid w:val="00A811B4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B7E21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2219A"/>
    <w:rsid w:val="00B3581B"/>
    <w:rsid w:val="00B35B1F"/>
    <w:rsid w:val="00B36B81"/>
    <w:rsid w:val="00B36FEE"/>
    <w:rsid w:val="00B37AC6"/>
    <w:rsid w:val="00B37C80"/>
    <w:rsid w:val="00B5092B"/>
    <w:rsid w:val="00B5194E"/>
    <w:rsid w:val="00B51AF5"/>
    <w:rsid w:val="00B531FC"/>
    <w:rsid w:val="00B55347"/>
    <w:rsid w:val="00B57E5E"/>
    <w:rsid w:val="00B61F37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18C3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1EED"/>
    <w:rsid w:val="00BF0DA2"/>
    <w:rsid w:val="00BF109C"/>
    <w:rsid w:val="00BF34FA"/>
    <w:rsid w:val="00BF6667"/>
    <w:rsid w:val="00C004B6"/>
    <w:rsid w:val="00C047A7"/>
    <w:rsid w:val="00C05DE5"/>
    <w:rsid w:val="00C33027"/>
    <w:rsid w:val="00C37667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614E"/>
    <w:rsid w:val="00C77BF1"/>
    <w:rsid w:val="00C80D60"/>
    <w:rsid w:val="00C82FBD"/>
    <w:rsid w:val="00C85267"/>
    <w:rsid w:val="00C8721B"/>
    <w:rsid w:val="00C874F3"/>
    <w:rsid w:val="00C9372C"/>
    <w:rsid w:val="00C9470E"/>
    <w:rsid w:val="00C95CEB"/>
    <w:rsid w:val="00CA1054"/>
    <w:rsid w:val="00CA63EB"/>
    <w:rsid w:val="00CA69F1"/>
    <w:rsid w:val="00CA7CF2"/>
    <w:rsid w:val="00CB6991"/>
    <w:rsid w:val="00CC6194"/>
    <w:rsid w:val="00CC6305"/>
    <w:rsid w:val="00CC78A5"/>
    <w:rsid w:val="00CD0516"/>
    <w:rsid w:val="00CD756B"/>
    <w:rsid w:val="00CE734F"/>
    <w:rsid w:val="00CF112E"/>
    <w:rsid w:val="00CF161D"/>
    <w:rsid w:val="00CF35E0"/>
    <w:rsid w:val="00CF5F4F"/>
    <w:rsid w:val="00D218DC"/>
    <w:rsid w:val="00D24E56"/>
    <w:rsid w:val="00D31643"/>
    <w:rsid w:val="00D31AEB"/>
    <w:rsid w:val="00D32ECD"/>
    <w:rsid w:val="00D361E4"/>
    <w:rsid w:val="00D42A8F"/>
    <w:rsid w:val="00D439F6"/>
    <w:rsid w:val="00D459C6"/>
    <w:rsid w:val="00D50729"/>
    <w:rsid w:val="00D50C19"/>
    <w:rsid w:val="00D5379E"/>
    <w:rsid w:val="00D62643"/>
    <w:rsid w:val="00D64C0F"/>
    <w:rsid w:val="00D72EFE"/>
    <w:rsid w:val="00D76227"/>
    <w:rsid w:val="00D77DF1"/>
    <w:rsid w:val="00D86AFF"/>
    <w:rsid w:val="00D93C2B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371E"/>
    <w:rsid w:val="00E23B02"/>
    <w:rsid w:val="00E24BD7"/>
    <w:rsid w:val="00E26523"/>
    <w:rsid w:val="00E26809"/>
    <w:rsid w:val="00E3412D"/>
    <w:rsid w:val="00E57322"/>
    <w:rsid w:val="00E628CB"/>
    <w:rsid w:val="00E62AD9"/>
    <w:rsid w:val="00E638C8"/>
    <w:rsid w:val="00E6710E"/>
    <w:rsid w:val="00E7509B"/>
    <w:rsid w:val="00E761A3"/>
    <w:rsid w:val="00E814C3"/>
    <w:rsid w:val="00E86590"/>
    <w:rsid w:val="00E907FF"/>
    <w:rsid w:val="00EA42D1"/>
    <w:rsid w:val="00EA42EF"/>
    <w:rsid w:val="00EB2418"/>
    <w:rsid w:val="00EB2DD1"/>
    <w:rsid w:val="00EB3E89"/>
    <w:rsid w:val="00EB6B37"/>
    <w:rsid w:val="00EC29FE"/>
    <w:rsid w:val="00EC3C70"/>
    <w:rsid w:val="00ED3A3D"/>
    <w:rsid w:val="00ED538A"/>
    <w:rsid w:val="00ED6FBC"/>
    <w:rsid w:val="00EE2F16"/>
    <w:rsid w:val="00EE3861"/>
    <w:rsid w:val="00EF2E73"/>
    <w:rsid w:val="00EF7683"/>
    <w:rsid w:val="00EF7A2D"/>
    <w:rsid w:val="00F04F8D"/>
    <w:rsid w:val="00F10AD0"/>
    <w:rsid w:val="00F116CC"/>
    <w:rsid w:val="00F12BD1"/>
    <w:rsid w:val="00F14EC4"/>
    <w:rsid w:val="00F15327"/>
    <w:rsid w:val="00F168CF"/>
    <w:rsid w:val="00F2555C"/>
    <w:rsid w:val="00F31DF3"/>
    <w:rsid w:val="00F33AE5"/>
    <w:rsid w:val="00F3597D"/>
    <w:rsid w:val="00F36BC4"/>
    <w:rsid w:val="00F4376D"/>
    <w:rsid w:val="00F45399"/>
    <w:rsid w:val="00F465EA"/>
    <w:rsid w:val="00F54E7B"/>
    <w:rsid w:val="00F55A88"/>
    <w:rsid w:val="00F74005"/>
    <w:rsid w:val="00F76884"/>
    <w:rsid w:val="00F83D24"/>
    <w:rsid w:val="00F83DD9"/>
    <w:rsid w:val="00F83F40"/>
    <w:rsid w:val="00FA117A"/>
    <w:rsid w:val="00FB386A"/>
    <w:rsid w:val="00FC0786"/>
    <w:rsid w:val="00FC49EF"/>
    <w:rsid w:val="00FE36E2"/>
    <w:rsid w:val="00FF11AD"/>
    <w:rsid w:val="00FF2971"/>
    <w:rsid w:val="00FF3366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DB8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8E710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6D48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DAB@mrit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na.bober@gugik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1624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11350</CharactersWithSpaces>
  <SharedDoc>false</SharedDoc>
  <HLinks>
    <vt:vector size="24" baseType="variant">
      <vt:variant>
        <vt:i4>1638433</vt:i4>
      </vt:variant>
      <vt:variant>
        <vt:i4>77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74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  <vt:variant>
        <vt:i4>2424919</vt:i4>
      </vt:variant>
      <vt:variant>
        <vt:i4>3</vt:i4>
      </vt:variant>
      <vt:variant>
        <vt:i4>0</vt:i4>
      </vt:variant>
      <vt:variant>
        <vt:i4>5</vt:i4>
      </vt:variant>
      <vt:variant>
        <vt:lpwstr>mailto:SekretariatDAB@mrit.gov.pl</vt:lpwstr>
      </vt:variant>
      <vt:variant>
        <vt:lpwstr/>
      </vt:variant>
      <vt:variant>
        <vt:i4>1441853</vt:i4>
      </vt:variant>
      <vt:variant>
        <vt:i4>0</vt:i4>
      </vt:variant>
      <vt:variant>
        <vt:i4>0</vt:i4>
      </vt:variant>
      <vt:variant>
        <vt:i4>5</vt:i4>
      </vt:variant>
      <vt:variant>
        <vt:lpwstr>mailto:anna.bober@gugik.gov.pl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2022-10-17T14:06:00Z</dcterms:created>
  <dcterms:modified xsi:type="dcterms:W3CDTF">2022-10-17T14:06:00Z</dcterms:modified>
</cp:coreProperties>
</file>